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BA00" w14:textId="43B42E39" w:rsidR="000564CE" w:rsidRPr="000564CE" w:rsidRDefault="000564CE" w:rsidP="000564C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64CE">
        <w:rPr>
          <w:rFonts w:ascii="Times New Roman" w:eastAsia="Times New Roman" w:hAnsi="Times New Roman"/>
          <w:b/>
          <w:sz w:val="24"/>
          <w:szCs w:val="24"/>
          <w:lang w:eastAsia="ru-RU"/>
        </w:rPr>
        <w:t>«Свет православия в художественной литературе»: обзор</w:t>
      </w:r>
    </w:p>
    <w:p w14:paraId="2D605134" w14:textId="703F24E5" w:rsidR="000564CE" w:rsidRPr="00D21215" w:rsidRDefault="000564CE" w:rsidP="000564CE">
      <w:pPr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2121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Самылина Ольга Сергеевна,</w:t>
      </w:r>
    </w:p>
    <w:p w14:paraId="6317FD46" w14:textId="417759A1" w:rsidR="000564CE" w:rsidRPr="00D21215" w:rsidRDefault="000564CE" w:rsidP="000564CE">
      <w:pPr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21215">
        <w:rPr>
          <w:rFonts w:ascii="Times New Roman" w:eastAsia="Times New Roman" w:hAnsi="Times New Roman"/>
          <w:i/>
          <w:sz w:val="24"/>
          <w:szCs w:val="24"/>
          <w:lang w:eastAsia="ru-RU"/>
        </w:rPr>
        <w:t>заведующая сектором отдела читальных залов НГОУНБ</w:t>
      </w:r>
    </w:p>
    <w:p w14:paraId="0E270351" w14:textId="77777777" w:rsidR="00774203" w:rsidRDefault="00774203">
      <w:pPr>
        <w:pStyle w:val="a5"/>
        <w:spacing w:before="0" w:after="0" w:line="276" w:lineRule="auto"/>
        <w:rPr>
          <w:b/>
          <w:bCs/>
          <w:color w:val="000000"/>
          <w:sz w:val="28"/>
          <w:szCs w:val="28"/>
        </w:rPr>
      </w:pPr>
    </w:p>
    <w:p w14:paraId="2F11427B" w14:textId="77777777" w:rsidR="000564CE" w:rsidRDefault="008D5BAE" w:rsidP="000564CE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 xml:space="preserve">Сотрудники </w:t>
      </w:r>
      <w:r w:rsidR="000564CE">
        <w:rPr>
          <w:color w:val="000000"/>
        </w:rPr>
        <w:t>НГОУНБ</w:t>
      </w:r>
      <w:r w:rsidRPr="000564CE">
        <w:rPr>
          <w:color w:val="000000"/>
        </w:rPr>
        <w:t xml:space="preserve"> подготовили обзор «Свет православия в художественной литературе». Мы выбрали для вас самые интересные книги, с глубоким содержанием и хорошим стилем изложения. Представленная литература доступна в фондах областной библиотеки, а также на специализированных </w:t>
      </w:r>
      <w:r w:rsidR="000564CE">
        <w:rPr>
          <w:color w:val="000000"/>
        </w:rPr>
        <w:t>и</w:t>
      </w:r>
      <w:r w:rsidRPr="000564CE">
        <w:rPr>
          <w:color w:val="000000"/>
        </w:rPr>
        <w:t xml:space="preserve">нтернет-ресурсах, таких как </w:t>
      </w:r>
      <w:r w:rsidR="000564CE">
        <w:rPr>
          <w:color w:val="000000"/>
        </w:rPr>
        <w:t>б</w:t>
      </w:r>
      <w:r w:rsidRPr="000564CE">
        <w:rPr>
          <w:color w:val="000000"/>
        </w:rPr>
        <w:t xml:space="preserve">иблиотека электронных книг </w:t>
      </w:r>
      <w:r w:rsidR="000564CE">
        <w:rPr>
          <w:color w:val="000000"/>
        </w:rPr>
        <w:t>«</w:t>
      </w:r>
      <w:r w:rsidRPr="000564CE">
        <w:rPr>
          <w:color w:val="000000"/>
        </w:rPr>
        <w:t>Л</w:t>
      </w:r>
      <w:r w:rsidR="000564CE">
        <w:rPr>
          <w:color w:val="000000"/>
        </w:rPr>
        <w:t>ит</w:t>
      </w:r>
      <w:r w:rsidRPr="000564CE">
        <w:rPr>
          <w:color w:val="000000"/>
        </w:rPr>
        <w:t>Р</w:t>
      </w:r>
      <w:r w:rsidR="000564CE">
        <w:rPr>
          <w:color w:val="000000"/>
        </w:rPr>
        <w:t>ес»</w:t>
      </w:r>
      <w:r w:rsidRPr="000564CE">
        <w:rPr>
          <w:color w:val="000000"/>
        </w:rPr>
        <w:t>.</w:t>
      </w:r>
    </w:p>
    <w:p w14:paraId="7DFEC340" w14:textId="77777777" w:rsidR="000564CE" w:rsidRDefault="008D5BAE" w:rsidP="000564CE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>Наш первый автор — Иван Сергеевич Шмелёв (1873 – 1950) – русский писатель, публицист, православный мыслитель. Уже в эмиграции, вдали от Родины, Иван Сергеевич вспоминает свои юные годы и свадебное путешествие на остров Валаам.</w:t>
      </w:r>
      <w:r w:rsidR="000564CE">
        <w:rPr>
          <w:color w:val="000000"/>
        </w:rPr>
        <w:t xml:space="preserve"> </w:t>
      </w:r>
      <w:r w:rsidRPr="000564CE">
        <w:rPr>
          <w:i/>
          <w:iCs/>
          <w:color w:val="000000"/>
        </w:rPr>
        <w:t>«Пахнет щепой еловой, смолой, водой и… ладаном? Валаамом пахнет. Это запах вечерней свежести, сетей смол</w:t>
      </w:r>
      <w:r w:rsidR="000564CE">
        <w:rPr>
          <w:i/>
          <w:iCs/>
          <w:color w:val="000000"/>
        </w:rPr>
        <w:t>е</w:t>
      </w:r>
      <w:r w:rsidRPr="000564CE">
        <w:rPr>
          <w:i/>
          <w:iCs/>
          <w:color w:val="000000"/>
        </w:rPr>
        <w:t xml:space="preserve">ных и </w:t>
      </w:r>
      <w:r w:rsidR="000564CE">
        <w:rPr>
          <w:i/>
          <w:iCs/>
          <w:color w:val="000000"/>
        </w:rPr>
        <w:t>–</w:t>
      </w:r>
      <w:r w:rsidRPr="000564CE">
        <w:rPr>
          <w:i/>
          <w:iCs/>
          <w:color w:val="000000"/>
        </w:rPr>
        <w:t xml:space="preserve"> святости...».</w:t>
      </w:r>
      <w:r w:rsidR="000564CE">
        <w:t xml:space="preserve"> </w:t>
      </w:r>
      <w:r w:rsidRPr="000564CE">
        <w:rPr>
          <w:color w:val="000000"/>
          <w:shd w:val="clear" w:color="auto" w:fill="FFFFFF"/>
        </w:rPr>
        <w:t xml:space="preserve">Главное в книге </w:t>
      </w:r>
      <w:r w:rsidR="000564CE">
        <w:rPr>
          <w:color w:val="000000"/>
          <w:shd w:val="clear" w:color="auto" w:fill="FFFFFF"/>
        </w:rPr>
        <w:t>–</w:t>
      </w:r>
      <w:r w:rsidRPr="000564CE">
        <w:rPr>
          <w:color w:val="000000"/>
          <w:shd w:val="clear" w:color="auto" w:fill="FFFFFF"/>
        </w:rPr>
        <w:t xml:space="preserve"> Святая Обитель. С какой любовью здесь описан сам монастырь и его насельники. С какой нежностью автор вспоминает все встречи, которые были наверняка не случайны. Шмелёв так точно и тонко описывает монахов и монастырскую жизнь, что невозможно остаться равнодушным при чтении.</w:t>
      </w:r>
    </w:p>
    <w:p w14:paraId="242FB4E0" w14:textId="77777777" w:rsidR="000564CE" w:rsidRDefault="008D5BAE" w:rsidP="000564CE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 xml:space="preserve">Следующая книга из нашего обзора </w:t>
      </w:r>
      <w:r w:rsidR="000564CE">
        <w:rPr>
          <w:color w:val="000000"/>
        </w:rPr>
        <w:t>–</w:t>
      </w:r>
      <w:r w:rsidRPr="000564CE">
        <w:rPr>
          <w:color w:val="000000"/>
        </w:rPr>
        <w:t xml:space="preserve"> «Дорожный посох» (1938). Автор – Василий Акимович Никифоров-Волгин (1901 – 1941). Тема веры и церкви – главная в творчестве писателя. Его называли продолжателем традиций Лескова в русской литературе. Сборник «Дорожный посох» поражает прекрасной стародавней атмосферой, правдивым и трогательным отражением людских судеб. </w:t>
      </w:r>
      <w:r w:rsidRPr="000564CE">
        <w:rPr>
          <w:color w:val="000000"/>
          <w:shd w:val="clear" w:color="auto" w:fill="FFFFFF"/>
        </w:rPr>
        <w:t xml:space="preserve">Язык книги по-старинному неторопливый, но одновременно изящный. Читать </w:t>
      </w:r>
      <w:r w:rsidR="000564CE">
        <w:rPr>
          <w:color w:val="000000"/>
          <w:shd w:val="clear" w:color="auto" w:fill="FFFFFF"/>
        </w:rPr>
        <w:t>–</w:t>
      </w:r>
      <w:r w:rsidRPr="000564CE">
        <w:rPr>
          <w:color w:val="000000"/>
          <w:shd w:val="clear" w:color="auto" w:fill="FFFFFF"/>
        </w:rPr>
        <w:t xml:space="preserve"> одно удовольствие!</w:t>
      </w:r>
    </w:p>
    <w:p w14:paraId="09830860" w14:textId="77777777" w:rsidR="000564CE" w:rsidRDefault="008D5BAE" w:rsidP="000564CE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>Борис Константинович Зайцев (1881 – 1972) – русский писатель и переводчик, одна из последних крупных фигур Серебряного века русской культуры.</w:t>
      </w:r>
      <w:r w:rsidR="000564CE" w:rsidRPr="000564CE">
        <w:t xml:space="preserve"> </w:t>
      </w:r>
      <w:r w:rsidRPr="000564CE">
        <w:rPr>
          <w:color w:val="000000"/>
        </w:rPr>
        <w:t>Книга</w:t>
      </w:r>
      <w:r w:rsidRPr="000564CE">
        <w:rPr>
          <w:color w:val="000000"/>
          <w:shd w:val="clear" w:color="auto" w:fill="FFFFFF"/>
        </w:rPr>
        <w:t xml:space="preserve"> «Преподобный Сергий Радонежский»</w:t>
      </w:r>
      <w:r w:rsidRPr="000564CE">
        <w:rPr>
          <w:color w:val="000000"/>
        </w:rPr>
        <w:t xml:space="preserve"> посвящена жизнеописанию самого почитаемого русского святого. В основе повести – «Житие Сергия Радонежского», составленное преподобным Епифанием Премудрым в начале </w:t>
      </w:r>
      <w:r w:rsidRPr="000564CE">
        <w:rPr>
          <w:color w:val="000000"/>
          <w:lang w:val="en-US"/>
        </w:rPr>
        <w:t>XV</w:t>
      </w:r>
      <w:r w:rsidRPr="000564CE">
        <w:rPr>
          <w:color w:val="000000"/>
        </w:rPr>
        <w:t xml:space="preserve"> в. Зайцев пишет в духе древнерусских летописей, но одновременно легко и доступно. Книга предназначена для тех, кто только начинает знакомство с православной культурой, как бы предваряя чтение житийной литературы.</w:t>
      </w:r>
    </w:p>
    <w:p w14:paraId="64667D19" w14:textId="77777777" w:rsidR="00512991" w:rsidRDefault="008D5BAE" w:rsidP="00512991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 xml:space="preserve">Владимир Николаевич Крупин (р. 1941 г.) – </w:t>
      </w:r>
      <w:r w:rsidRPr="000564CE">
        <w:rPr>
          <w:color w:val="000000"/>
          <w:shd w:val="clear" w:color="auto" w:fill="FFFFFF"/>
        </w:rPr>
        <w:t xml:space="preserve">русский советский писатель, публицист и педагог. Один из представителей «деревенской прозы». Основная тема </w:t>
      </w:r>
      <w:r w:rsidR="004808A4" w:rsidRPr="000564CE">
        <w:rPr>
          <w:color w:val="000000"/>
          <w:shd w:val="clear" w:color="auto" w:fill="FFFFFF"/>
        </w:rPr>
        <w:t xml:space="preserve">его </w:t>
      </w:r>
      <w:r w:rsidRPr="000564CE">
        <w:rPr>
          <w:color w:val="000000"/>
          <w:shd w:val="clear" w:color="auto" w:fill="FFFFFF"/>
        </w:rPr>
        <w:t xml:space="preserve">творчества – судьба русского народа в переломные годы </w:t>
      </w:r>
      <w:r w:rsidRPr="000564CE">
        <w:rPr>
          <w:color w:val="000000"/>
          <w:shd w:val="clear" w:color="auto" w:fill="FFFFFF"/>
          <w:lang w:val="en-US"/>
        </w:rPr>
        <w:t>XX</w:t>
      </w:r>
      <w:r w:rsidRPr="000564CE">
        <w:rPr>
          <w:color w:val="000000"/>
          <w:shd w:val="clear" w:color="auto" w:fill="FFFFFF"/>
        </w:rPr>
        <w:t xml:space="preserve"> в</w:t>
      </w:r>
      <w:r w:rsidR="000564CE">
        <w:rPr>
          <w:color w:val="000000"/>
          <w:shd w:val="clear" w:color="auto" w:fill="FFFFFF"/>
        </w:rPr>
        <w:t>.</w:t>
      </w:r>
      <w:r w:rsidRPr="000564CE">
        <w:rPr>
          <w:color w:val="000000"/>
          <w:shd w:val="clear" w:color="auto" w:fill="FFFFFF"/>
        </w:rPr>
        <w:t>, возрождение духовной жизни в наши дни.</w:t>
      </w:r>
      <w:r w:rsidR="000564CE" w:rsidRPr="000564CE">
        <w:rPr>
          <w:color w:val="000000"/>
          <w:shd w:val="clear" w:color="auto" w:fill="FFFFFF"/>
        </w:rPr>
        <w:t xml:space="preserve"> </w:t>
      </w:r>
      <w:r w:rsidRPr="000564CE">
        <w:rPr>
          <w:color w:val="000000"/>
        </w:rPr>
        <w:t xml:space="preserve">Перед вами сборник рассказов «Время горящей спички». Объединяет их тема </w:t>
      </w:r>
      <w:r w:rsidR="00512991">
        <w:rPr>
          <w:color w:val="000000"/>
        </w:rPr>
        <w:t>в</w:t>
      </w:r>
      <w:r w:rsidRPr="000564CE">
        <w:rPr>
          <w:color w:val="000000"/>
        </w:rPr>
        <w:t>еры и человечности в повседневной жизни. Автор не приукрашивает действительность, честно рассказывая о реальной жизни, со всеми е</w:t>
      </w:r>
      <w:r w:rsidR="00512991">
        <w:rPr>
          <w:color w:val="000000"/>
        </w:rPr>
        <w:t>е</w:t>
      </w:r>
      <w:r w:rsidRPr="000564CE">
        <w:rPr>
          <w:color w:val="000000"/>
        </w:rPr>
        <w:t xml:space="preserve"> достоинствами и недостатками. Здесь и преодоление трудностей, и борьба со злом (прежде всего – в самом человеке), и упорное стремление измениться и изменить окружающий мир.</w:t>
      </w:r>
    </w:p>
    <w:p w14:paraId="795799D1" w14:textId="77777777" w:rsidR="00512991" w:rsidRDefault="008D5BAE" w:rsidP="00512991">
      <w:pPr>
        <w:pStyle w:val="a5"/>
        <w:spacing w:before="0" w:after="0" w:line="276" w:lineRule="auto"/>
        <w:ind w:firstLine="709"/>
        <w:jc w:val="both"/>
      </w:pPr>
      <w:r w:rsidRPr="00512991">
        <w:rPr>
          <w:color w:val="000000"/>
        </w:rPr>
        <w:t xml:space="preserve">Следующий автор </w:t>
      </w:r>
      <w:r w:rsidR="00512991" w:rsidRPr="00512991">
        <w:rPr>
          <w:color w:val="000000"/>
        </w:rPr>
        <w:t>–</w:t>
      </w:r>
      <w:r w:rsidRPr="00512991">
        <w:rPr>
          <w:color w:val="000000"/>
        </w:rPr>
        <w:t xml:space="preserve"> Юлия Вознесенская </w:t>
      </w:r>
      <w:r w:rsidRPr="00512991">
        <w:rPr>
          <w:iCs/>
          <w:color w:val="000000"/>
        </w:rPr>
        <w:t>(1940</w:t>
      </w:r>
      <w:r w:rsidR="00512991" w:rsidRPr="00512991">
        <w:rPr>
          <w:iCs/>
          <w:color w:val="000000"/>
        </w:rPr>
        <w:t>-</w:t>
      </w:r>
      <w:r w:rsidRPr="00512991">
        <w:rPr>
          <w:iCs/>
          <w:color w:val="000000"/>
        </w:rPr>
        <w:t>2015</w:t>
      </w:r>
      <w:r w:rsidRPr="00512991">
        <w:rPr>
          <w:color w:val="000000"/>
        </w:rPr>
        <w:t xml:space="preserve">) </w:t>
      </w:r>
      <w:r w:rsidR="00512991" w:rsidRPr="00512991">
        <w:rPr>
          <w:color w:val="000000"/>
        </w:rPr>
        <w:t>–</w:t>
      </w:r>
      <w:r w:rsidRPr="00512991">
        <w:rPr>
          <w:color w:val="000000"/>
        </w:rPr>
        <w:t xml:space="preserve"> русский писатель, поэтесса православного направления. Необычное название е</w:t>
      </w:r>
      <w:r w:rsidR="00512991" w:rsidRPr="00512991">
        <w:rPr>
          <w:color w:val="000000"/>
        </w:rPr>
        <w:t>е</w:t>
      </w:r>
      <w:r w:rsidRPr="00512991">
        <w:rPr>
          <w:color w:val="000000"/>
        </w:rPr>
        <w:t xml:space="preserve"> книги — «Путь Кассандры, или Приключения с макаронами» (2002 г.) — поначалу бросается в глаза. Но прочитав роман, понимаешь: суть отражена полностью.</w:t>
      </w:r>
      <w:r w:rsidR="00512991">
        <w:t xml:space="preserve"> </w:t>
      </w:r>
      <w:r w:rsidRPr="000564CE">
        <w:rPr>
          <w:color w:val="000000"/>
        </w:rPr>
        <w:t xml:space="preserve">Православие и фэнтези кажутся несовместимыми, но лишь на первый взгляд. </w:t>
      </w:r>
      <w:r w:rsidR="00512991">
        <w:rPr>
          <w:color w:val="000000"/>
        </w:rPr>
        <w:t>Автор</w:t>
      </w:r>
      <w:r w:rsidRPr="000564CE">
        <w:rPr>
          <w:color w:val="000000"/>
        </w:rPr>
        <w:t xml:space="preserve"> умело собрала в одной книге мир ближайшего будущего, невероятные технологии и религиозно-нравственный посыл. Книга написана простым и доступным языком. Кстати, есть продол</w:t>
      </w:r>
      <w:r w:rsidRPr="00512991">
        <w:rPr>
          <w:color w:val="000000"/>
        </w:rPr>
        <w:t xml:space="preserve">жение – «Паломничество Ланселота». «Путь </w:t>
      </w:r>
      <w:r w:rsidRPr="00512991">
        <w:rPr>
          <w:color w:val="000000"/>
        </w:rPr>
        <w:lastRenderedPageBreak/>
        <w:t>Кассандры» особенно хорош для подрастающего поколения. Неслучайно он стал победителем литературного конкурса «Алые паруса».</w:t>
      </w:r>
    </w:p>
    <w:p w14:paraId="67129270" w14:textId="052A10FF" w:rsidR="00512991" w:rsidRDefault="004808A4" w:rsidP="00512991">
      <w:pPr>
        <w:pStyle w:val="a5"/>
        <w:spacing w:before="0" w:after="0" w:line="276" w:lineRule="auto"/>
        <w:ind w:firstLine="709"/>
        <w:jc w:val="both"/>
      </w:pPr>
      <w:r w:rsidRPr="00512991">
        <w:rPr>
          <w:color w:val="000000"/>
        </w:rPr>
        <w:t>Писатель, сценарист и педагог – Александр Юрьевич Сегень (р. 1959 г.) в</w:t>
      </w:r>
      <w:r w:rsidR="008D5BAE" w:rsidRPr="00512991">
        <w:rPr>
          <w:color w:val="000000"/>
        </w:rPr>
        <w:t xml:space="preserve"> романе «Поп» (2007 г.) рассказывается об жизни православного священника в годы Великой Отечественной войны. Главный герой защищает своих прихожан, заботится о пленных и осиротевших детях, как бы взращивая сво</w:t>
      </w:r>
      <w:r w:rsidR="00512991" w:rsidRPr="00512991">
        <w:rPr>
          <w:color w:val="000000"/>
        </w:rPr>
        <w:t>е</w:t>
      </w:r>
      <w:r w:rsidR="008D5BAE" w:rsidRPr="00512991">
        <w:rPr>
          <w:color w:val="000000"/>
        </w:rPr>
        <w:t xml:space="preserve"> «духовное воинство». Это история не о громких подвигах, а о тихом и повседневном служении Богу и людям. Как говорит сам главный герой: «Жизнь как точильный камень. И у каждого он свой…».</w:t>
      </w:r>
      <w:r w:rsidR="00512991" w:rsidRPr="00512991">
        <w:t xml:space="preserve"> </w:t>
      </w:r>
      <w:r w:rsidR="008D5BAE" w:rsidRPr="00512991">
        <w:rPr>
          <w:color w:val="000000"/>
        </w:rPr>
        <w:t>В 2009 г</w:t>
      </w:r>
      <w:r w:rsidR="00512991" w:rsidRPr="00512991">
        <w:rPr>
          <w:color w:val="000000"/>
        </w:rPr>
        <w:t>.</w:t>
      </w:r>
      <w:r w:rsidR="008D5BAE" w:rsidRPr="00512991">
        <w:rPr>
          <w:color w:val="000000"/>
        </w:rPr>
        <w:t xml:space="preserve"> по благословлению патриарха Алексия </w:t>
      </w:r>
      <w:r w:rsidR="008D5BAE" w:rsidRPr="00512991">
        <w:rPr>
          <w:color w:val="000000"/>
          <w:lang w:val="en-US"/>
        </w:rPr>
        <w:t>II</w:t>
      </w:r>
      <w:r w:rsidR="008D5BAE" w:rsidRPr="00512991">
        <w:rPr>
          <w:color w:val="000000"/>
        </w:rPr>
        <w:t xml:space="preserve"> фильм был экранизирован.</w:t>
      </w:r>
    </w:p>
    <w:p w14:paraId="470C003B" w14:textId="77777777" w:rsidR="00512991" w:rsidRDefault="008D5BAE" w:rsidP="00512991">
      <w:pPr>
        <w:pStyle w:val="a5"/>
        <w:spacing w:before="0" w:after="0" w:line="276" w:lineRule="auto"/>
        <w:ind w:firstLine="709"/>
        <w:jc w:val="both"/>
      </w:pPr>
      <w:r w:rsidRPr="00512991">
        <w:rPr>
          <w:color w:val="000000"/>
        </w:rPr>
        <w:t>Нина Александровна Павлова (1939 – 2015), советский и российский писатель, журналист, драматург.</w:t>
      </w:r>
      <w:r w:rsidR="00512991" w:rsidRPr="00512991">
        <w:rPr>
          <w:color w:val="000000"/>
        </w:rPr>
        <w:t xml:space="preserve"> </w:t>
      </w:r>
      <w:r w:rsidRPr="00512991">
        <w:rPr>
          <w:color w:val="000000"/>
        </w:rPr>
        <w:t>Книга «Михайлов день: (записки очевидца)» – почти мемуары, дневник воспоминаний. Автор рассказывает о долгом и трудном восстановлении Оптиной Пустыни в 1990-е годы. Читатель становится свидетелем происходивших событий, сопереживает не выдуманным героям, а реальным людям, у каждого из которых – своя судьба. Читая о чужой жизни, невольно переосмысливаешь свою. Учишься понимать других, не делать поспешных выводов. Главная идея книги – поиск своего пути к Богу, через ошибки, промахи и покаяние. Написано мудро, с христианской любовью.</w:t>
      </w:r>
    </w:p>
    <w:p w14:paraId="1D5E56FF" w14:textId="77777777" w:rsidR="00512991" w:rsidRDefault="004808A4" w:rsidP="00512991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>Представляем вашему вниманию российскую писательницу</w:t>
      </w:r>
      <w:r w:rsidR="008D5BAE" w:rsidRPr="000564CE">
        <w:rPr>
          <w:color w:val="000000"/>
        </w:rPr>
        <w:t>, лауреат</w:t>
      </w:r>
      <w:r w:rsidRPr="000564CE">
        <w:rPr>
          <w:color w:val="000000"/>
        </w:rPr>
        <w:t>а</w:t>
      </w:r>
      <w:r w:rsidR="008D5BAE" w:rsidRPr="000564CE">
        <w:rPr>
          <w:color w:val="000000"/>
        </w:rPr>
        <w:t xml:space="preserve"> литературных </w:t>
      </w:r>
      <w:r w:rsidR="008D5BAE" w:rsidRPr="00512991">
        <w:rPr>
          <w:color w:val="000000"/>
        </w:rPr>
        <w:t>премий</w:t>
      </w:r>
      <w:r w:rsidRPr="00512991">
        <w:rPr>
          <w:color w:val="000000"/>
        </w:rPr>
        <w:t xml:space="preserve"> Ирину Анатольевну Богданову (р. 1957 г.)</w:t>
      </w:r>
      <w:r w:rsidR="008D5BAE" w:rsidRPr="00512991">
        <w:rPr>
          <w:color w:val="000000"/>
        </w:rPr>
        <w:t>. Перед вами е</w:t>
      </w:r>
      <w:r w:rsidR="00512991" w:rsidRPr="00512991">
        <w:rPr>
          <w:color w:val="000000"/>
        </w:rPr>
        <w:t>е</w:t>
      </w:r>
      <w:r w:rsidR="008D5BAE" w:rsidRPr="00512991">
        <w:rPr>
          <w:color w:val="000000"/>
        </w:rPr>
        <w:t xml:space="preserve"> книга «Дом, где тебя ждут» (2016 г.). Суть </w:t>
      </w:r>
      <w:r w:rsidRPr="00512991">
        <w:rPr>
          <w:color w:val="000000"/>
        </w:rPr>
        <w:t xml:space="preserve"> романа </w:t>
      </w:r>
      <w:r w:rsidR="008D5BAE" w:rsidRPr="00512991">
        <w:rPr>
          <w:color w:val="000000"/>
        </w:rPr>
        <w:t>можно выразить словами преподобного Варсонофия Оптинского: «</w:t>
      </w:r>
      <w:r w:rsidR="008D5BAE" w:rsidRPr="00512991">
        <w:rPr>
          <w:i/>
          <w:iCs/>
          <w:color w:val="000000"/>
        </w:rPr>
        <w:t>Вся</w:t>
      </w:r>
      <w:r w:rsidR="008D5BAE" w:rsidRPr="000564CE">
        <w:rPr>
          <w:i/>
          <w:iCs/>
          <w:color w:val="000000"/>
        </w:rPr>
        <w:t xml:space="preserve"> жизнь есть дивная тайна, известная только одному Богу. Замечайте события вашей жизни. Во всем есть глубокий смысл. Сейчас вам непонятны они, а впоследствии многое откроется...».</w:t>
      </w:r>
      <w:r w:rsidR="00512991">
        <w:t xml:space="preserve"> </w:t>
      </w:r>
      <w:r w:rsidR="008D5BAE" w:rsidRPr="000564CE">
        <w:rPr>
          <w:color w:val="000000"/>
        </w:rPr>
        <w:t>Герои книги – семья русских эмигрантов, сумевших не только выжить вдали от Родины, но и помогать другим. Роман – о любви и силе духа, преодолевающий любые преграды. Писатель Ирина Богданова – для тех, кто любит книги, в которых семейные тайны тесно переплетаются с историей страны, и где любовь и верность не пустые слова.</w:t>
      </w:r>
    </w:p>
    <w:p w14:paraId="68CE8F36" w14:textId="77777777" w:rsidR="009B069D" w:rsidRDefault="008D5BAE" w:rsidP="009B069D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 xml:space="preserve">Главная идея </w:t>
      </w:r>
      <w:r w:rsidRPr="009B069D">
        <w:rPr>
          <w:color w:val="000000"/>
        </w:rPr>
        <w:t>книги</w:t>
      </w:r>
      <w:r w:rsidR="006C22FA" w:rsidRPr="009B069D">
        <w:rPr>
          <w:color w:val="000000"/>
        </w:rPr>
        <w:t xml:space="preserve"> «Мытарь», российского писателя Сергея Сергеевича Козлова</w:t>
      </w:r>
      <w:r w:rsidR="009B069D" w:rsidRPr="009B069D">
        <w:rPr>
          <w:color w:val="000000"/>
        </w:rPr>
        <w:t xml:space="preserve"> – </w:t>
      </w:r>
      <w:r w:rsidRPr="009B069D">
        <w:rPr>
          <w:color w:val="000000"/>
        </w:rPr>
        <w:t>умение взять на себя ответственность за все соверш</w:t>
      </w:r>
      <w:r w:rsidR="009B069D" w:rsidRPr="009B069D">
        <w:rPr>
          <w:color w:val="000000"/>
        </w:rPr>
        <w:t>е</w:t>
      </w:r>
      <w:r w:rsidRPr="009B069D">
        <w:rPr>
          <w:color w:val="000000"/>
        </w:rPr>
        <w:t>нные поступки. Повествование немного фантастично, но это лишь</w:t>
      </w:r>
      <w:r w:rsidRPr="000564CE">
        <w:rPr>
          <w:color w:val="000000"/>
        </w:rPr>
        <w:t xml:space="preserve"> лучше раскрывает сюжет и</w:t>
      </w:r>
      <w:r w:rsidRPr="000564CE">
        <w:rPr>
          <w:color w:val="000000"/>
          <w:shd w:val="clear" w:color="auto" w:fill="FFFFFF"/>
        </w:rPr>
        <w:t xml:space="preserve"> держит в напряжения до последней страницы.</w:t>
      </w:r>
    </w:p>
    <w:p w14:paraId="2CFD561E" w14:textId="6F9957EA" w:rsidR="00774203" w:rsidRPr="009B069D" w:rsidRDefault="008D5BAE" w:rsidP="009B069D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>Начинается повесть эпиграфом на стихи Николая Зиновьева:</w:t>
      </w:r>
    </w:p>
    <w:p w14:paraId="0865886A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В степи, покрытой пылью бренной,</w:t>
      </w:r>
    </w:p>
    <w:p w14:paraId="3A2EFF68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Сидел и плакал человек.</w:t>
      </w:r>
    </w:p>
    <w:p w14:paraId="38091BC3" w14:textId="4E06217D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А мимо ш</w:t>
      </w:r>
      <w:r w:rsidR="009B069D">
        <w:rPr>
          <w:i/>
          <w:iCs/>
          <w:color w:val="000000"/>
        </w:rPr>
        <w:t>е</w:t>
      </w:r>
      <w:r w:rsidRPr="000564CE">
        <w:rPr>
          <w:i/>
          <w:iCs/>
          <w:color w:val="000000"/>
        </w:rPr>
        <w:t>л Творец Вселенной.</w:t>
      </w:r>
    </w:p>
    <w:p w14:paraId="507ADFA8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Остановившись, Он изрек:</w:t>
      </w:r>
    </w:p>
    <w:p w14:paraId="64520971" w14:textId="1021F8AC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 xml:space="preserve">«Я </w:t>
      </w:r>
      <w:r w:rsidR="009B069D">
        <w:rPr>
          <w:i/>
          <w:iCs/>
          <w:color w:val="000000"/>
        </w:rPr>
        <w:t>–</w:t>
      </w:r>
      <w:r w:rsidRPr="000564CE">
        <w:rPr>
          <w:i/>
          <w:iCs/>
          <w:color w:val="000000"/>
        </w:rPr>
        <w:t xml:space="preserve"> друг униженных и бедных,</w:t>
      </w:r>
    </w:p>
    <w:p w14:paraId="3A411E86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Я всех убогих берегу,</w:t>
      </w:r>
    </w:p>
    <w:p w14:paraId="6F3CD8C9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Я знаю много слов заветных.</w:t>
      </w:r>
    </w:p>
    <w:p w14:paraId="0C559C9F" w14:textId="75F0B002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Я есмь твой Бог. Я вс</w:t>
      </w:r>
      <w:r w:rsidR="009B069D">
        <w:rPr>
          <w:i/>
          <w:iCs/>
          <w:color w:val="000000"/>
        </w:rPr>
        <w:t>е</w:t>
      </w:r>
      <w:r w:rsidRPr="000564CE">
        <w:rPr>
          <w:i/>
          <w:iCs/>
          <w:color w:val="000000"/>
        </w:rPr>
        <w:t xml:space="preserve"> могу.</w:t>
      </w:r>
    </w:p>
    <w:p w14:paraId="2A0505A1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Меня печалит вид твой грустный,</w:t>
      </w:r>
    </w:p>
    <w:p w14:paraId="1DB5B035" w14:textId="77777777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>Какой нуждою ты тесним?»</w:t>
      </w:r>
    </w:p>
    <w:p w14:paraId="5E359600" w14:textId="7FDD3185" w:rsidR="00774203" w:rsidRPr="000564CE" w:rsidRDefault="008D5BAE" w:rsidP="009B069D">
      <w:pPr>
        <w:pStyle w:val="a5"/>
        <w:spacing w:before="0" w:after="62"/>
        <w:ind w:left="426"/>
        <w:jc w:val="center"/>
      </w:pPr>
      <w:r w:rsidRPr="000564CE">
        <w:rPr>
          <w:i/>
          <w:iCs/>
          <w:color w:val="000000"/>
        </w:rPr>
        <w:t xml:space="preserve">И человек сказал: </w:t>
      </w:r>
      <w:r w:rsidR="009B069D">
        <w:rPr>
          <w:i/>
          <w:iCs/>
          <w:color w:val="000000"/>
        </w:rPr>
        <w:t>«</w:t>
      </w:r>
      <w:r w:rsidRPr="000564CE">
        <w:rPr>
          <w:i/>
          <w:iCs/>
          <w:color w:val="000000"/>
        </w:rPr>
        <w:t>Я – русский</w:t>
      </w:r>
      <w:r w:rsidR="009B069D">
        <w:rPr>
          <w:i/>
          <w:iCs/>
          <w:color w:val="000000"/>
        </w:rPr>
        <w:t>»</w:t>
      </w:r>
      <w:r w:rsidRPr="000564CE">
        <w:rPr>
          <w:i/>
          <w:iCs/>
          <w:color w:val="000000"/>
        </w:rPr>
        <w:t>,</w:t>
      </w:r>
    </w:p>
    <w:p w14:paraId="48C87968" w14:textId="77777777" w:rsidR="00774203" w:rsidRPr="000564CE" w:rsidRDefault="008D5BAE" w:rsidP="009B069D">
      <w:pPr>
        <w:pStyle w:val="a5"/>
        <w:spacing w:before="0" w:after="62"/>
        <w:ind w:left="426"/>
        <w:jc w:val="center"/>
        <w:rPr>
          <w:i/>
          <w:iCs/>
          <w:color w:val="000000"/>
        </w:rPr>
      </w:pPr>
      <w:r w:rsidRPr="000564CE">
        <w:rPr>
          <w:i/>
          <w:iCs/>
          <w:color w:val="000000"/>
        </w:rPr>
        <w:t>И Бог заплакал вместе с ним.</w:t>
      </w:r>
    </w:p>
    <w:p w14:paraId="4DE66AD7" w14:textId="77777777" w:rsidR="00A2326A" w:rsidRPr="000564CE" w:rsidRDefault="00A2326A">
      <w:pPr>
        <w:pStyle w:val="a5"/>
        <w:spacing w:before="0" w:after="62"/>
        <w:ind w:left="426"/>
        <w:jc w:val="both"/>
      </w:pPr>
    </w:p>
    <w:p w14:paraId="54E58A2F" w14:textId="77777777" w:rsidR="009B069D" w:rsidRDefault="008D5BAE" w:rsidP="009B069D">
      <w:pPr>
        <w:pStyle w:val="a5"/>
        <w:spacing w:before="0" w:after="0" w:line="276" w:lineRule="auto"/>
        <w:ind w:firstLine="709"/>
        <w:jc w:val="both"/>
      </w:pPr>
      <w:r w:rsidRPr="009B069D">
        <w:rPr>
          <w:color w:val="000000"/>
          <w:shd w:val="clear" w:color="auto" w:fill="FFFFFF"/>
        </w:rPr>
        <w:lastRenderedPageBreak/>
        <w:t>Книги – удел не только профессиональных писателей. Например, книга митрополита Тихона (Шевкунова) «Несвятые святые». Вышедшая в 2011 г</w:t>
      </w:r>
      <w:r w:rsidR="009B069D" w:rsidRPr="009B069D">
        <w:rPr>
          <w:color w:val="000000"/>
          <w:shd w:val="clear" w:color="auto" w:fill="FFFFFF"/>
        </w:rPr>
        <w:t>.</w:t>
      </w:r>
      <w:r w:rsidRPr="009B069D">
        <w:rPr>
          <w:color w:val="000000"/>
          <w:shd w:val="clear" w:color="auto" w:fill="FFFFFF"/>
        </w:rPr>
        <w:t>, она выдержала уже 17 изданий, переведена более чем на 12 языков. Уверена, что многие из вас знакомы с книгой.</w:t>
      </w:r>
    </w:p>
    <w:p w14:paraId="439D3DBF" w14:textId="77777777" w:rsidR="009B069D" w:rsidRDefault="008D5BAE" w:rsidP="009B069D">
      <w:pPr>
        <w:pStyle w:val="a5"/>
        <w:spacing w:before="0" w:after="0" w:line="276" w:lineRule="auto"/>
        <w:ind w:firstLine="709"/>
        <w:jc w:val="both"/>
      </w:pPr>
      <w:r w:rsidRPr="009B069D">
        <w:rPr>
          <w:color w:val="000000"/>
          <w:shd w:val="clear" w:color="auto" w:fill="FFFFFF"/>
        </w:rPr>
        <w:t xml:space="preserve">Представляем вам книгу протоиерея </w:t>
      </w:r>
      <w:r w:rsidRPr="009B069D">
        <w:rPr>
          <w:color w:val="000000"/>
        </w:rPr>
        <w:t>Николая Викторовича Агафонова (1955 – 2019) «Непридуманные истории». Здесь нет прямых проповеднических назиданий, но персонажи запом</w:t>
      </w:r>
      <w:r w:rsidRPr="000564CE">
        <w:rPr>
          <w:color w:val="000000"/>
        </w:rPr>
        <w:t>нятся навсегда. Читаешь, и буквально видишь каждого героя, как своего соседа по лестничной площадке. Но при этом — чувствуешь присутствие Божественного рядом с нами. Невольно примеряешь на себя поступки персонажей, зада</w:t>
      </w:r>
      <w:r w:rsidR="009B069D">
        <w:rPr>
          <w:color w:val="000000"/>
        </w:rPr>
        <w:t>е</w:t>
      </w:r>
      <w:r w:rsidRPr="000564CE">
        <w:rPr>
          <w:color w:val="000000"/>
        </w:rPr>
        <w:t xml:space="preserve">шься вопросом: </w:t>
      </w:r>
      <w:r w:rsidRPr="000564CE">
        <w:rPr>
          <w:i/>
          <w:iCs/>
          <w:color w:val="000000"/>
        </w:rPr>
        <w:t>«А я бы смог?»</w:t>
      </w:r>
      <w:r w:rsidRPr="000564CE">
        <w:rPr>
          <w:color w:val="000000"/>
        </w:rPr>
        <w:t>. И священники – простые люди, такие же как и мы, с такими же проблемами и переживаниями. Рассказы протоиерея Николая – добрые, светлые, наполненные жизненным теплом. Читайте — не пожалеете!</w:t>
      </w:r>
    </w:p>
    <w:p w14:paraId="4D6132D8" w14:textId="77777777" w:rsidR="009B069D" w:rsidRDefault="008D5BAE" w:rsidP="009B069D">
      <w:pPr>
        <w:pStyle w:val="a5"/>
        <w:spacing w:before="0" w:after="0" w:line="276" w:lineRule="auto"/>
        <w:ind w:firstLine="709"/>
        <w:jc w:val="both"/>
      </w:pPr>
      <w:r w:rsidRPr="009B069D">
        <w:rPr>
          <w:color w:val="000000"/>
        </w:rPr>
        <w:t>И в нашем краю есть талантливые писатели-священники. Назов</w:t>
      </w:r>
      <w:r w:rsidR="009B069D" w:rsidRPr="009B069D">
        <w:rPr>
          <w:color w:val="000000"/>
        </w:rPr>
        <w:t>е</w:t>
      </w:r>
      <w:r w:rsidRPr="009B069D">
        <w:rPr>
          <w:color w:val="000000"/>
        </w:rPr>
        <w:t>м имена Владимира Николаевича Гофмана и Владимира Аркадьевича Чугунова. Их книги наполнены глубоким гуманизмом и тонким чувством Веры. Земля нижегородская вносит свой вклад в расцвет православной литературы в нашей стране.</w:t>
      </w:r>
    </w:p>
    <w:p w14:paraId="308A596A" w14:textId="39DABED5" w:rsidR="00774203" w:rsidRPr="000564CE" w:rsidRDefault="008D5BAE" w:rsidP="00EE70B4">
      <w:pPr>
        <w:pStyle w:val="a5"/>
        <w:spacing w:before="0" w:after="0" w:line="276" w:lineRule="auto"/>
        <w:ind w:firstLine="709"/>
        <w:jc w:val="both"/>
      </w:pPr>
      <w:r w:rsidRPr="000564CE">
        <w:rPr>
          <w:color w:val="000000"/>
        </w:rPr>
        <w:t xml:space="preserve">О вере и поиске Бога пишут многие, всего и не охватишь. В представленном обзоре упомянута лишь малая часть русской художественной литературы православного направления. Задача библиотекаря – помочь сориентироваться в огромном потоке знаний. </w:t>
      </w:r>
    </w:p>
    <w:sectPr w:rsidR="00774203" w:rsidRPr="000564CE" w:rsidSect="000564CE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6D388" w14:textId="77777777" w:rsidR="00672092" w:rsidRDefault="00672092">
      <w:r>
        <w:separator/>
      </w:r>
    </w:p>
  </w:endnote>
  <w:endnote w:type="continuationSeparator" w:id="0">
    <w:p w14:paraId="67A311E5" w14:textId="77777777" w:rsidR="00672092" w:rsidRDefault="0067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F2F1" w14:textId="77777777" w:rsidR="00672092" w:rsidRDefault="00672092">
      <w:r>
        <w:rPr>
          <w:color w:val="000000"/>
        </w:rPr>
        <w:separator/>
      </w:r>
    </w:p>
  </w:footnote>
  <w:footnote w:type="continuationSeparator" w:id="0">
    <w:p w14:paraId="2982BECA" w14:textId="77777777" w:rsidR="00672092" w:rsidRDefault="0067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D0EC6"/>
    <w:multiLevelType w:val="multilevel"/>
    <w:tmpl w:val="0F00CA2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186D365C"/>
    <w:multiLevelType w:val="multilevel"/>
    <w:tmpl w:val="67F0E654"/>
    <w:styleLink w:val="WWNum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62602A5"/>
    <w:multiLevelType w:val="multilevel"/>
    <w:tmpl w:val="3E5491C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03"/>
    <w:rsid w:val="000564CE"/>
    <w:rsid w:val="004808A4"/>
    <w:rsid w:val="00512991"/>
    <w:rsid w:val="005E62C2"/>
    <w:rsid w:val="00672092"/>
    <w:rsid w:val="006C22FA"/>
    <w:rsid w:val="00774203"/>
    <w:rsid w:val="008D5BAE"/>
    <w:rsid w:val="009B069D"/>
    <w:rsid w:val="00A2326A"/>
    <w:rsid w:val="00B072F2"/>
    <w:rsid w:val="00EE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A8D1"/>
  <w15:docId w15:val="{999A4AC5-691A-40B0-ADA0-59B5F092C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Normal (Web)"/>
    <w:basedOn w:val="Standar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Sergey</cp:lastModifiedBy>
  <cp:revision>6</cp:revision>
  <cp:lastPrinted>2021-09-13T10:59:00Z</cp:lastPrinted>
  <dcterms:created xsi:type="dcterms:W3CDTF">2021-09-27T09:28:00Z</dcterms:created>
  <dcterms:modified xsi:type="dcterms:W3CDTF">2021-11-16T17:57:00Z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